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490" w:type="dxa"/>
        <w:tblInd w:w="-986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969"/>
      </w:tblGrid>
      <w:tr w:rsidR="00AC6360" w:rsidTr="0034585E">
        <w:trPr>
          <w:trHeight w:val="15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AC6360">
            <w:pPr>
              <w:pStyle w:val="4"/>
              <w:outlineLvl w:val="3"/>
              <w:rPr>
                <w:sz w:val="36"/>
                <w:szCs w:val="36"/>
              </w:rPr>
            </w:pPr>
            <w:bookmarkStart w:id="0" w:name="_GoBack"/>
            <w:bookmarkEnd w:id="0"/>
            <w:r w:rsidRPr="00AC6360">
              <w:rPr>
                <w:sz w:val="36"/>
                <w:szCs w:val="36"/>
              </w:rPr>
              <w:t>Правительство Республики</w:t>
            </w:r>
            <w:r w:rsidRPr="00AC6360">
              <w:rPr>
                <w:sz w:val="36"/>
              </w:rPr>
              <w:t xml:space="preserve"> Ингушетия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9321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34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Г</w:t>
            </w:r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алг</w:t>
            </w:r>
            <w:proofErr w:type="spellEnd"/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ай Республика</w:t>
            </w:r>
          </w:p>
          <w:p w:rsidR="00AC6360" w:rsidRPr="00AC6360" w:rsidRDefault="00AC6360" w:rsidP="0034585E">
            <w:pPr>
              <w:pStyle w:val="4"/>
              <w:outlineLvl w:val="3"/>
              <w:rPr>
                <w:sz w:val="36"/>
                <w:szCs w:val="36"/>
              </w:rPr>
            </w:pPr>
            <w:r w:rsidRPr="00AC6360">
              <w:rPr>
                <w:sz w:val="36"/>
                <w:szCs w:val="36"/>
              </w:rPr>
              <w:t>Правительство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C6360" w:rsidRDefault="00AC6360" w:rsidP="00BF5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C6360" w:rsidRDefault="0034585E" w:rsidP="00AC6360">
      <w:pPr>
        <w:pStyle w:val="a7"/>
        <w:spacing w:before="360" w:after="4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AC6360" w:rsidRPr="00875795" w:rsidRDefault="00AC6360" w:rsidP="00AC6360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  <w:r w:rsidRPr="00875795">
        <w:rPr>
          <w:rFonts w:ascii="Times New Roman" w:hAnsi="Times New Roman"/>
          <w:b/>
          <w:sz w:val="28"/>
          <w:u w:val="single"/>
        </w:rPr>
        <w:t>_</w:t>
      </w:r>
      <w:r w:rsidR="00875795" w:rsidRPr="00875795">
        <w:rPr>
          <w:rFonts w:ascii="Times New Roman" w:hAnsi="Times New Roman"/>
          <w:b/>
          <w:sz w:val="28"/>
          <w:u w:val="single"/>
        </w:rPr>
        <w:t>12.02. 2021 года</w:t>
      </w:r>
      <w:r w:rsidRPr="00875795">
        <w:rPr>
          <w:rFonts w:ascii="Times New Roman" w:hAnsi="Times New Roman"/>
          <w:b/>
          <w:sz w:val="28"/>
          <w:u w:val="single"/>
        </w:rPr>
        <w:t xml:space="preserve">_ № </w:t>
      </w:r>
      <w:r w:rsidR="00875795" w:rsidRPr="00875795">
        <w:rPr>
          <w:rFonts w:ascii="Times New Roman" w:hAnsi="Times New Roman"/>
          <w:b/>
          <w:sz w:val="28"/>
          <w:u w:val="single"/>
        </w:rPr>
        <w:t>15</w:t>
      </w:r>
    </w:p>
    <w:p w:rsidR="00AC6360" w:rsidRDefault="00AC6360" w:rsidP="00AC6360">
      <w:pPr>
        <w:pStyle w:val="51"/>
        <w:spacing w:line="240" w:lineRule="auto"/>
        <w:ind w:firstLine="0"/>
        <w:jc w:val="center"/>
        <w:rPr>
          <w:rFonts w:ascii="Bookman Old Style" w:hAnsi="Bookman Old Style"/>
        </w:rPr>
      </w:pPr>
      <w:r w:rsidRPr="00002042">
        <w:rPr>
          <w:rFonts w:ascii="Bookman Old Style" w:hAnsi="Bookman Old Style"/>
        </w:rPr>
        <w:t>г. Магас</w:t>
      </w:r>
    </w:p>
    <w:p w:rsidR="00904C22" w:rsidRPr="00002042" w:rsidRDefault="00904C22" w:rsidP="00294D1C">
      <w:pPr>
        <w:pStyle w:val="51"/>
        <w:spacing w:line="240" w:lineRule="auto"/>
        <w:ind w:firstLine="0"/>
        <w:rPr>
          <w:rFonts w:ascii="Times New Roman" w:hAnsi="Times New Roman"/>
          <w:sz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питанием обучающихся по образовательным программам начального общего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образования в государственных образовательных организациях</w:t>
      </w:r>
    </w:p>
    <w:p w:rsidR="0034585E" w:rsidRPr="00F74805" w:rsidRDefault="0034585E" w:rsidP="0034585E">
      <w:pPr>
        <w:pStyle w:val="20"/>
        <w:shd w:val="clear" w:color="auto" w:fill="auto"/>
        <w:spacing w:before="0" w:after="811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Ингушетия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Республики Ингушетия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2014 года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5-РЗ «Об образовании в Республике Ингушетия»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 Республики Ингушетия постановляет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Порядок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опубликования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распространяется на правоотношения, возникшие с </w:t>
      </w:r>
      <w:r w:rsidR="00096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 2020 г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spacing w:before="0" w:after="12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2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</w:p>
    <w:p w:rsidR="0034585E" w:rsidRDefault="00F165B1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4585E"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В. В. Сластенин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4585E" w:rsidRPr="00F74805" w:rsidSect="00D30C5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4585E" w:rsidRPr="00F74805" w:rsidRDefault="00F165B1" w:rsidP="0034585E">
      <w:pPr>
        <w:pStyle w:val="20"/>
        <w:shd w:val="clear" w:color="auto" w:fill="auto"/>
        <w:spacing w:before="0" w:after="0" w:line="365" w:lineRule="exact"/>
        <w:ind w:left="5529" w:right="1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</w:t>
      </w:r>
      <w:r w:rsidR="00F1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="0034585E"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</w:t>
      </w:r>
    </w:p>
    <w:p w:rsidR="0034585E" w:rsidRPr="00F74805" w:rsidRDefault="00F165B1" w:rsidP="0034585E">
      <w:pPr>
        <w:pStyle w:val="20"/>
        <w:shd w:val="clear" w:color="auto" w:fill="auto"/>
        <w:tabs>
          <w:tab w:val="left" w:leader="underscore" w:pos="9520"/>
        </w:tabs>
        <w:spacing w:before="0" w:after="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4585E"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Ингушетия </w:t>
      </w:r>
    </w:p>
    <w:p w:rsidR="0034585E" w:rsidRPr="00F74805" w:rsidRDefault="0034585E" w:rsidP="0034585E">
      <w:pPr>
        <w:pStyle w:val="20"/>
        <w:shd w:val="clear" w:color="auto" w:fill="auto"/>
        <w:tabs>
          <w:tab w:val="center" w:leader="underscore" w:pos="6760"/>
          <w:tab w:val="center" w:leader="underscore" w:pos="8920"/>
          <w:tab w:val="center" w:pos="9352"/>
        </w:tabs>
        <w:spacing w:before="0" w:after="40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г.</w:t>
      </w:r>
      <w:r w:rsidRPr="00CD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</w:p>
    <w:p w:rsidR="00F165B1" w:rsidRDefault="00F165B1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бесплатным горячим питанием обучающихся по образовательным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программам начального общего образования в государственных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Ингушетия</w:t>
      </w:r>
    </w:p>
    <w:p w:rsidR="0034585E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34585E" w:rsidRPr="00D819FB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1.1. 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механизм определения объема, предоставления и расходования субсидий за счет средств, поступивших из федерального и республиканского бюджетов для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бесплатным горячим питанием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по образовательным программам начального общего образования в государственных образовательных организациях Республики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 питания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  <w:r w:rsidRPr="00D819FB">
        <w:rPr>
          <w:rFonts w:ascii="Times New Roman" w:hAnsi="Times New Roman" w:cs="Times New Roman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1.2. Учредитель образовательной организации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обучающихся по образовательным программам начального общего образования в государственных образовательных организациях Республики Ингушетия не менее одного раза в день бесплатным горячим питанием, предусматривающим наличие горячего блюда, не считая горячего напитка, в дни их фактического посещения образовательной организации в соответствии с календарным учебным графиком (далее соответственно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организация,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бесплатное горячее питание, фактическое количество учебных дней).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1.3. Образовательная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анизация обеспечивает охват 100 процентов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бесплатным горячим питанием от числа таких обучающихся.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07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1.4. Образовательные организации представляют учредителю образовательных организаций: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69"/>
        </w:tabs>
        <w:spacing w:before="0" w:after="0" w:line="312" w:lineRule="exact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отчет о фактическом количестве учебных дней;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19"/>
        </w:tabs>
        <w:spacing w:before="0" w:after="0" w:line="355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 являются субсидии, о достижении результатов предоставления субсидии.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 Министерство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науки </w:t>
      </w:r>
      <w:r w:rsidR="00F165B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 (далее 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осуществляет функции главного распорядителя средств бюджета Республики Ингушетия по предоставлению субсидий образовательным организациям, связанных с обеспечением обучающихся бесплатным горячим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питанием.</w:t>
      </w:r>
    </w:p>
    <w:p w:rsidR="0034585E" w:rsidRPr="00F74805" w:rsidRDefault="0034585E" w:rsidP="0034585E">
      <w:pPr>
        <w:pStyle w:val="20"/>
        <w:numPr>
          <w:ilvl w:val="1"/>
          <w:numId w:val="1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 органом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Ингушетия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по размещению в государственной интегрированной информационной системе 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общественными финансами «Электронный бюджет»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отчетов о: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 бюджета Республики Ингушетия, в целях </w:t>
      </w:r>
      <w:proofErr w:type="spellStart"/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числа месяца, следующего за кварталом,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была получена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убсидия;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 значения показателей результативности не позднее 15 февраля года, следующего за годом, в котором была получе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Предоставление субсидий осуществляется в пределах лимитов бюджетных обязательств,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в республиканском бюджете на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цели.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Финансовое обеспечение выплат в 2020 году осуществляется за счет субсидии из федерального бюджета, предоставляемой на основании соглашения между Министерством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 Российской Федерации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Республики Ингушетия о предоставлении субсидии бюджету Республики Ингушетия на организацию горячего бесплатного питания обучающихся, получающих начальное общее образование в государственных 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республиканского бюджета, в пределах утвержденных Министерству лимитов бюджетных ассигнований и лимитов бюджетных обязательств.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Финансирование расходов по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бесплатного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горячего питания осуществлять в соответствии с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ановленным регламентом работы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финансирования расходов Министерство представляет в Министерство финансов Республики Ингушетия заявки о предоставлении субсидии. Министерство финансов Республики Ингушетия в установленном порядке перечисляет средства в пределах утвержденных лимитов бюджетных ассигнований и лимитов бюджетных обязательств, Министерству.</w:t>
      </w:r>
    </w:p>
    <w:p w:rsidR="0034585E" w:rsidRPr="00F74805" w:rsidRDefault="0034585E" w:rsidP="0034585E">
      <w:pPr>
        <w:pStyle w:val="20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организации ежемесячно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 заявки на выплату средств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248" w:line="317" w:lineRule="exact"/>
        <w:ind w:left="58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и условия обеспечения бесплатным горячим питанием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обучающихся в образовательных организациях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атного горячего питания осуществляется в соответствии ф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марта 1999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52-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«О санитарно-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ическом благополучии населения»,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2000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29-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ФЗ «О качестве и безопасности пищевых продуктов»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от 23 июля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45 «Об утверждении СанПиН 2.4.5.2409-08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040C">
        <w:rPr>
          <w:rFonts w:ascii="Times New Roman" w:hAnsi="Times New Roman" w:cs="Times New Roman"/>
          <w:sz w:val="28"/>
          <w:szCs w:val="28"/>
        </w:rPr>
        <w:t>(далее – СанПиН 2.4.5.2409-08),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требованиями к организации питания в образовательных организациях, установленными законодательством Российской Федерации.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230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2.2. Министерство по заявке руководителей образовательных организаций определяет объем финансирования каждой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ичества обучающихся 1-4 классов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количества учебных дней и средней стоимости горячего питания в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елах средств, предусмотренных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 бюджете на финансовый год.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стоимость бесплатного горячего питания на одного обучающегося в день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 горячего питания)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утверждается правовым актом Правительства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горячего питания осуществляется на основе примерного меню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разработанного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рекомендуемой формой составления примерного меню и пищевой ценности пригот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овляемых блюд (приложение № 2 к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2.4.5.2409-08) и согласованного с Управлением Федеральной службы по надзору в сфере защиты прав потребителей и благополучия человека по Республике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 обучающихся организуется по месту учебы на базе школьных пищеблоков в общеобразовательных организациях, при отсутствии таковых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 отведенных местах для приема пищи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Учет фактического количества учебных дней осуществляется образовательной организацией ежемесячно. Сведения о фактическом количестве учебных дней утверждаются руководителем образовательной организации в течение первых 3 рабочих дней месяца, следующего за отчетным месяцем.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учете фактического количества учебных дней не учитываются: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нерабочие праздничные дни;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дни, в которые занятия не состоялись по причине болезни обучающегося, подтвержденной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едицинской справкой, выданной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риях, на стационарном лечении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организациях;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 обучающегося в других организациях на полном государственном обеспечении;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учебные дни, пропущенные обучающимся без уважительной причины.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количество учебн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дней ежедневно учитывается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каждого обучающегося в журнале учета посещаемости и успеваемости обучающихся по установленной форме.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прекращения предоставления образовательной организацией бесплатного горячего питания обучающихся являются: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1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2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обучающегося;</w:t>
      </w:r>
    </w:p>
    <w:p w:rsidR="0034585E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признание обучающегося судом безвестно отсутствующим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умершим в порядке, установленном действующим законодательством Российской Федерации;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перевод обучающегося с ограниченными возможностями здоровья на обучение на дому.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образовательной организацией одного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оснований, указанных в пункте 2.9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образовательная организация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принимает решение о 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обучающемуся бесплатного горячего питания прекращается со дня принятия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приказа о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598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 Порядок организации 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включающий в себя часы приема пищи (график), ежедневное вывешивание в обеденном зале и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организации меню, в котором указываются названия блюд, их объем (выход в граммах) и стоимость, сопровождение обучающихся в столовую, соблюдение санитарно-гигиенических норм и правил, назначение ответственного за организацию питания и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локальным актом образовательной организации.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продуктов питания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Дети-инвалиды, имеющие статус детей с ограниченными возможностями здоровья, получающих образование на дому, обеспечиваются бесплатным питанием в виде набора пищевых продуктов (сухого пайка).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Родителю (законному представителю) обучающегося, имеющего заболевание и обучающегося на дому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льготной категории), взамен горячего питания образовательной организацией передается набор продуктов питания в соответствии с требованиями СанПиН 2.4.5.2409-08.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набора продуктов осуществляется образовательной организацией по месту учебы обучающегося льготной категории, на основании представленных его родителем (законным представителем) следующих документов: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набора продуктов по форме, устанавливаемой Министерством;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родителя обучающегося, имеющего заболевание;</w:t>
      </w:r>
    </w:p>
    <w:p w:rsidR="0034585E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(паспорт)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установленного образца, дающий право обучающемуся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надомное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36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представляются в образовательную организацию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родителем (законным представителем) обучающегося льготной категории самостоятельно.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представлены родителем (законным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представителем) обучающегося льготной катего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рии как в подлинниках, так 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 принимаются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организацией к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на следующий рабочий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после дня их поступления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в полном объеме, правильно оформленными.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родителем (законным представителем) обучающегося льготной категории документов не в полном объеме, и (или) неправильно оформленных, образовательная организация в течение 2 рабочих дней со дня 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вязи или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электронного документа по адресу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почты, указанному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оставлении без рассмотрения).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 (законный представитель) обучающегося льготной категории, не позднее 30 календарных дней со дня получения им из образовательной организации уведомления об 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рассмотрения представляет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недостающие и (или) правильно оформленные документы.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набора продуктов (отказе в назначении) принимается образовательной организацией в течение 3 рабочих дней со дня принятия ею заявления и документов к рассмотрению. Решение оформляется приказом образовательной организации.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решении образовательная организация письменно уведомляет родителя (законного представителя)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со дня принятия такого решения.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(законный представитель) обучающегося льготной категории имеет право повторно обратиться в образовательную организацию с заявлением с соблюдением требований, установленных настоящим Порядком.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набора продуктов являются: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сведений, содержащихся в представленных родителем (законным представителем) обучающегося льготной категории, документах;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64"/>
        </w:tabs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документов в полном объеме,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оформленных, в течение 30 календарных дней со дня получения родителем (законным представителем) обучающегося льг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отной категории, уведомления об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оставлении без рассмотрения.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продуктового набора рассчитывается образовательной организацией ежемесячно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нормы бесплатного горячего питания на 1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обучающегося и фактического количества учебных дней.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фактическом количестве учебных дней для расчета продуктового набора утверждаются руководителем образовательной организации в течение первых 3 рабочих дней месяца, следующего за отчетным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месяцем, с учетом фактического количества учебных дней.</w:t>
      </w:r>
    </w:p>
    <w:p w:rsidR="0034585E" w:rsidRPr="00F74805" w:rsidRDefault="0034585E" w:rsidP="0034585E">
      <w:pPr>
        <w:pStyle w:val="20"/>
        <w:numPr>
          <w:ilvl w:val="0"/>
          <w:numId w:val="14"/>
        </w:numPr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Продуктовый набор передается родителю (законному представителю) обучающегося льготной категории на основании приказа образовательной организации о назначении обучающему продуктового набора.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прекращения предоставления родителю (законному представителю) обучающегося льготной категории являются следующие обстоятельства: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действия документа, указанного в абзаце пятом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(при наличии у него срока действия);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льготной категории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25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 льготной категории;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обучающегося льготной категории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отобрание органом опеки и попечительства в соответствии со статьей 77 Семейного кодекса Российской Федерации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учающегося льготной категории у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(законного представителя), по заявлению которого предоставляется набор продуктов органом опеки и попечительства;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лишение родителя обучающегося льготной категории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заявлению которого предоставляется набор продуктов, родительских прав, прекращение полномочий законного представителя обучающегося льготной категории;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 в силу приговора суда о назначении наказания в виде лишения свободы в отношении родителя (законного представителя) обучающегося льготной категории, по заявлению которого предоставляется набор продуктов;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родителя (законного представителя) обучающегося, имеющего заболевание, по заявлению которого предоставляется набор продуктов, судом недееспособным или ограниченно дееспособным;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родителя (законного представителя) обучающегося, имеющего заболевание, по заявлению которого предоставляется набор продуктов.</w:t>
      </w:r>
    </w:p>
    <w:p w:rsidR="006A2793" w:rsidRPr="00F165B1" w:rsidRDefault="0034585E" w:rsidP="00F165B1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одного из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оятельств, указанных в пункте </w:t>
      </w:r>
      <w:r w:rsidRPr="008836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предоставление набора продуктов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 прекращается с 1-го числа месяца, следующего за месяцем наступления такого обстоятельства.</w:t>
      </w:r>
    </w:p>
    <w:sectPr w:rsidR="006A2793" w:rsidRPr="00F165B1" w:rsidSect="00533A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1E7"/>
    <w:multiLevelType w:val="multilevel"/>
    <w:tmpl w:val="363A995C"/>
    <w:lvl w:ilvl="0">
      <w:start w:val="1"/>
      <w:numFmt w:val="decimal"/>
      <w:lvlText w:val="%1."/>
      <w:lvlJc w:val="left"/>
      <w:rPr>
        <w:rFonts w:ascii="Times New Roman" w:eastAsia="Special#Default Metrics Font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C78BB"/>
    <w:multiLevelType w:val="hybridMultilevel"/>
    <w:tmpl w:val="3B7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176B"/>
    <w:multiLevelType w:val="hybridMultilevel"/>
    <w:tmpl w:val="9714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11E0"/>
    <w:multiLevelType w:val="hybridMultilevel"/>
    <w:tmpl w:val="35881258"/>
    <w:lvl w:ilvl="0" w:tplc="A48C0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EC0CF9"/>
    <w:multiLevelType w:val="hybridMultilevel"/>
    <w:tmpl w:val="30EC235A"/>
    <w:lvl w:ilvl="0" w:tplc="AA9E04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126C3"/>
    <w:multiLevelType w:val="hybridMultilevel"/>
    <w:tmpl w:val="E14E02A2"/>
    <w:lvl w:ilvl="0" w:tplc="9F98F5F8">
      <w:start w:val="1"/>
      <w:numFmt w:val="decimal"/>
      <w:suff w:val="space"/>
      <w:lvlText w:val="%1."/>
      <w:lvlJc w:val="left"/>
      <w:pPr>
        <w:ind w:left="644" w:hanging="360"/>
      </w:pPr>
      <w:rPr>
        <w:color w:val="2227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7948"/>
    <w:multiLevelType w:val="multilevel"/>
    <w:tmpl w:val="0DB8B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7" w15:restartNumberingAfterBreak="0">
    <w:nsid w:val="32E2405A"/>
    <w:multiLevelType w:val="multilevel"/>
    <w:tmpl w:val="17BE1EF8"/>
    <w:lvl w:ilvl="0">
      <w:start w:val="2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8522500"/>
    <w:multiLevelType w:val="hybridMultilevel"/>
    <w:tmpl w:val="8B5009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B16E8"/>
    <w:multiLevelType w:val="hybridMultilevel"/>
    <w:tmpl w:val="F56CF8AA"/>
    <w:lvl w:ilvl="0" w:tplc="48764D6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0A634AE"/>
    <w:multiLevelType w:val="multilevel"/>
    <w:tmpl w:val="AE2A23FE"/>
    <w:lvl w:ilvl="0">
      <w:start w:val="3"/>
      <w:numFmt w:val="decimal"/>
      <w:suff w:val="space"/>
      <w:lvlText w:val="2.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28"/>
        </w:tabs>
        <w:ind w:left="-709" w:firstLine="709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-681"/>
        </w:tabs>
        <w:ind w:left="-1418" w:firstLine="709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1390"/>
        </w:tabs>
        <w:ind w:left="-2127" w:firstLine="70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2099"/>
        </w:tabs>
        <w:ind w:left="-2836" w:firstLine="70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2808"/>
        </w:tabs>
        <w:ind w:left="-3545" w:firstLine="70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3517"/>
        </w:tabs>
        <w:ind w:left="-4254" w:firstLine="70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4226"/>
        </w:tabs>
        <w:ind w:left="-4963" w:firstLine="70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4935"/>
        </w:tabs>
        <w:ind w:left="-5672" w:firstLine="709"/>
      </w:pPr>
      <w:rPr>
        <w:rFonts w:hint="default"/>
      </w:rPr>
    </w:lvl>
  </w:abstractNum>
  <w:abstractNum w:abstractNumId="11" w15:restartNumberingAfterBreak="0">
    <w:nsid w:val="62F3423A"/>
    <w:multiLevelType w:val="multilevel"/>
    <w:tmpl w:val="7E285892"/>
    <w:lvl w:ilvl="0">
      <w:start w:val="8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2795AE5"/>
    <w:multiLevelType w:val="multilevel"/>
    <w:tmpl w:val="1856D9C6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C010CB3"/>
    <w:multiLevelType w:val="hybridMultilevel"/>
    <w:tmpl w:val="C2AEFEA2"/>
    <w:lvl w:ilvl="0" w:tplc="31DC2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2F"/>
    <w:rsid w:val="00014F40"/>
    <w:rsid w:val="00022912"/>
    <w:rsid w:val="0003278E"/>
    <w:rsid w:val="000374BB"/>
    <w:rsid w:val="00052BDF"/>
    <w:rsid w:val="00061DD4"/>
    <w:rsid w:val="00076E1E"/>
    <w:rsid w:val="000969EA"/>
    <w:rsid w:val="000B7BAD"/>
    <w:rsid w:val="000E36E0"/>
    <w:rsid w:val="00110C2F"/>
    <w:rsid w:val="00130C10"/>
    <w:rsid w:val="00135C9B"/>
    <w:rsid w:val="00137766"/>
    <w:rsid w:val="00165996"/>
    <w:rsid w:val="00197F92"/>
    <w:rsid w:val="001A6274"/>
    <w:rsid w:val="00205AF8"/>
    <w:rsid w:val="00212C23"/>
    <w:rsid w:val="00216080"/>
    <w:rsid w:val="00220EF5"/>
    <w:rsid w:val="0022561E"/>
    <w:rsid w:val="00227E93"/>
    <w:rsid w:val="0023229B"/>
    <w:rsid w:val="002465AB"/>
    <w:rsid w:val="00281F8D"/>
    <w:rsid w:val="00294D1C"/>
    <w:rsid w:val="00295CA4"/>
    <w:rsid w:val="002D4239"/>
    <w:rsid w:val="002D5C92"/>
    <w:rsid w:val="002E0688"/>
    <w:rsid w:val="002E0EA2"/>
    <w:rsid w:val="002E5C0D"/>
    <w:rsid w:val="002E6576"/>
    <w:rsid w:val="002F6DAE"/>
    <w:rsid w:val="00301AD5"/>
    <w:rsid w:val="00304EB8"/>
    <w:rsid w:val="003140F9"/>
    <w:rsid w:val="00326DAA"/>
    <w:rsid w:val="0034585E"/>
    <w:rsid w:val="00365DCF"/>
    <w:rsid w:val="00390AA7"/>
    <w:rsid w:val="00394EA4"/>
    <w:rsid w:val="003C4704"/>
    <w:rsid w:val="00400AD5"/>
    <w:rsid w:val="004131DF"/>
    <w:rsid w:val="00415D25"/>
    <w:rsid w:val="00432823"/>
    <w:rsid w:val="00441110"/>
    <w:rsid w:val="00454875"/>
    <w:rsid w:val="00456870"/>
    <w:rsid w:val="00477457"/>
    <w:rsid w:val="0049449E"/>
    <w:rsid w:val="004A20BF"/>
    <w:rsid w:val="004D03A0"/>
    <w:rsid w:val="004F268C"/>
    <w:rsid w:val="004F5511"/>
    <w:rsid w:val="00533A34"/>
    <w:rsid w:val="00552E1F"/>
    <w:rsid w:val="0055701A"/>
    <w:rsid w:val="00557E9F"/>
    <w:rsid w:val="0056315B"/>
    <w:rsid w:val="005B4A34"/>
    <w:rsid w:val="00625CD6"/>
    <w:rsid w:val="00627933"/>
    <w:rsid w:val="0064501A"/>
    <w:rsid w:val="006631EE"/>
    <w:rsid w:val="00685FD5"/>
    <w:rsid w:val="006A2793"/>
    <w:rsid w:val="006A48A5"/>
    <w:rsid w:val="006B370D"/>
    <w:rsid w:val="006C067D"/>
    <w:rsid w:val="006F3CCE"/>
    <w:rsid w:val="006F674A"/>
    <w:rsid w:val="0073153D"/>
    <w:rsid w:val="007330B7"/>
    <w:rsid w:val="00735F5A"/>
    <w:rsid w:val="00765F4E"/>
    <w:rsid w:val="00777389"/>
    <w:rsid w:val="00781080"/>
    <w:rsid w:val="007843AA"/>
    <w:rsid w:val="00786939"/>
    <w:rsid w:val="00790306"/>
    <w:rsid w:val="007A05C2"/>
    <w:rsid w:val="00824662"/>
    <w:rsid w:val="0083494F"/>
    <w:rsid w:val="008450F1"/>
    <w:rsid w:val="00875795"/>
    <w:rsid w:val="00893CCB"/>
    <w:rsid w:val="008A5F8B"/>
    <w:rsid w:val="008C4076"/>
    <w:rsid w:val="008C4142"/>
    <w:rsid w:val="008D7D52"/>
    <w:rsid w:val="008E0625"/>
    <w:rsid w:val="009019DD"/>
    <w:rsid w:val="00904C22"/>
    <w:rsid w:val="00914DB3"/>
    <w:rsid w:val="009170D4"/>
    <w:rsid w:val="00937C0E"/>
    <w:rsid w:val="00960BA1"/>
    <w:rsid w:val="00963A0B"/>
    <w:rsid w:val="009C2048"/>
    <w:rsid w:val="00A02FC4"/>
    <w:rsid w:val="00A079CD"/>
    <w:rsid w:val="00A40153"/>
    <w:rsid w:val="00A706B7"/>
    <w:rsid w:val="00A801EA"/>
    <w:rsid w:val="00AC0497"/>
    <w:rsid w:val="00AC6360"/>
    <w:rsid w:val="00B52895"/>
    <w:rsid w:val="00B6105A"/>
    <w:rsid w:val="00B779AE"/>
    <w:rsid w:val="00B85F0B"/>
    <w:rsid w:val="00BB6272"/>
    <w:rsid w:val="00BE70CD"/>
    <w:rsid w:val="00BF0E15"/>
    <w:rsid w:val="00BF5295"/>
    <w:rsid w:val="00C02D3A"/>
    <w:rsid w:val="00C1150D"/>
    <w:rsid w:val="00C26BCF"/>
    <w:rsid w:val="00C33E3D"/>
    <w:rsid w:val="00C6605A"/>
    <w:rsid w:val="00C666A4"/>
    <w:rsid w:val="00C848AF"/>
    <w:rsid w:val="00C86775"/>
    <w:rsid w:val="00C91716"/>
    <w:rsid w:val="00CB7D0D"/>
    <w:rsid w:val="00CC0AC6"/>
    <w:rsid w:val="00D03C31"/>
    <w:rsid w:val="00D0617F"/>
    <w:rsid w:val="00D31696"/>
    <w:rsid w:val="00D87067"/>
    <w:rsid w:val="00D92A71"/>
    <w:rsid w:val="00DA0279"/>
    <w:rsid w:val="00DC4699"/>
    <w:rsid w:val="00DC4A64"/>
    <w:rsid w:val="00DD338B"/>
    <w:rsid w:val="00DF1861"/>
    <w:rsid w:val="00E13A90"/>
    <w:rsid w:val="00E448D3"/>
    <w:rsid w:val="00E66FE2"/>
    <w:rsid w:val="00E86A7E"/>
    <w:rsid w:val="00E86EC1"/>
    <w:rsid w:val="00EA2C77"/>
    <w:rsid w:val="00EC4A12"/>
    <w:rsid w:val="00EF41E6"/>
    <w:rsid w:val="00EF44FA"/>
    <w:rsid w:val="00F04901"/>
    <w:rsid w:val="00F151A8"/>
    <w:rsid w:val="00F153C9"/>
    <w:rsid w:val="00F165B1"/>
    <w:rsid w:val="00F16899"/>
    <w:rsid w:val="00F24B4E"/>
    <w:rsid w:val="00F32194"/>
    <w:rsid w:val="00F472F4"/>
    <w:rsid w:val="00F64315"/>
    <w:rsid w:val="00F9142F"/>
    <w:rsid w:val="00FA7BD8"/>
    <w:rsid w:val="00FC7104"/>
    <w:rsid w:val="00FC73ED"/>
    <w:rsid w:val="00FD0F2B"/>
    <w:rsid w:val="00FD1532"/>
    <w:rsid w:val="00FD3D21"/>
    <w:rsid w:val="00FE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5511-BA22-4B80-A763-6F627012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04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AC63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6360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1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5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AC6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63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Стиль5"/>
    <w:basedOn w:val="a"/>
    <w:uiPriority w:val="99"/>
    <w:rsid w:val="00AC6360"/>
    <w:pPr>
      <w:spacing w:after="0" w:line="360" w:lineRule="auto"/>
      <w:ind w:firstLine="706"/>
      <w:jc w:val="both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C6360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8">
    <w:name w:val="Заголовок Знак"/>
    <w:basedOn w:val="a0"/>
    <w:link w:val="a7"/>
    <w:rsid w:val="00AC6360"/>
    <w:rPr>
      <w:rFonts w:ascii="Arial" w:eastAsia="Times New Roman" w:hAnsi="Arial" w:cs="Times New Roman"/>
      <w:b/>
      <w:sz w:val="48"/>
      <w:szCs w:val="20"/>
    </w:rPr>
  </w:style>
  <w:style w:type="paragraph" w:styleId="a9">
    <w:name w:val="Body Text"/>
    <w:basedOn w:val="a"/>
    <w:link w:val="aa"/>
    <w:semiHidden/>
    <w:unhideWhenUsed/>
    <w:rsid w:val="00FD15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D1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FD1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FD15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FD1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8D7D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7F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F92"/>
    <w:rPr>
      <w:sz w:val="16"/>
      <w:szCs w:val="16"/>
    </w:rPr>
  </w:style>
  <w:style w:type="character" w:styleId="af">
    <w:name w:val="Hyperlink"/>
    <w:semiHidden/>
    <w:unhideWhenUsed/>
    <w:rsid w:val="00197F92"/>
    <w:rPr>
      <w:color w:val="0000FF"/>
      <w:u w:val="single"/>
    </w:rPr>
  </w:style>
  <w:style w:type="paragraph" w:customStyle="1" w:styleId="ConsPlusTitle">
    <w:name w:val="ConsPlusTitle"/>
    <w:rsid w:val="00197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8">
    <w:name w:val="Основной текст (78)_"/>
    <w:link w:val="780"/>
    <w:rsid w:val="00197F92"/>
    <w:rPr>
      <w:rFonts w:ascii="Times New Roman" w:eastAsia="Times New Roman" w:hAnsi="Times New Roman"/>
      <w:sz w:val="9"/>
      <w:szCs w:val="9"/>
      <w:shd w:val="clear" w:color="auto" w:fill="FFFFFF"/>
      <w:lang w:val="en-US" w:bidi="en-US"/>
    </w:rPr>
  </w:style>
  <w:style w:type="character" w:customStyle="1" w:styleId="7811pt">
    <w:name w:val="Основной текст (78) + 11 pt"/>
    <w:rsid w:val="00197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80">
    <w:name w:val="Основной текст (78)"/>
    <w:basedOn w:val="a"/>
    <w:link w:val="78"/>
    <w:rsid w:val="00197F92"/>
    <w:pPr>
      <w:widowControl w:val="0"/>
      <w:shd w:val="clear" w:color="auto" w:fill="FFFFFF"/>
      <w:spacing w:before="120" w:after="0" w:line="101" w:lineRule="exact"/>
    </w:pPr>
    <w:rPr>
      <w:rFonts w:ascii="Times New Roman" w:eastAsia="Times New Roman" w:hAnsi="Times New Roman"/>
      <w:sz w:val="9"/>
      <w:szCs w:val="9"/>
      <w:lang w:val="en-US" w:bidi="en-US"/>
    </w:rPr>
  </w:style>
  <w:style w:type="paragraph" w:customStyle="1" w:styleId="ConsPlusNormal">
    <w:name w:val="ConsPlusNormal"/>
    <w:rsid w:val="008C4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2465AB"/>
    <w:pPr>
      <w:spacing w:after="0" w:line="240" w:lineRule="auto"/>
    </w:pPr>
  </w:style>
  <w:style w:type="character" w:customStyle="1" w:styleId="af1">
    <w:name w:val="Основной текст_"/>
    <w:link w:val="52"/>
    <w:locked/>
    <w:rsid w:val="00294D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"/>
    <w:link w:val="af1"/>
    <w:rsid w:val="00294D1C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4"/>
    <w:rsid w:val="00294D1C"/>
  </w:style>
  <w:style w:type="character" w:customStyle="1" w:styleId="2">
    <w:name w:val="Основной текст (2)_"/>
    <w:basedOn w:val="a0"/>
    <w:link w:val="20"/>
    <w:rsid w:val="0034585E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85E"/>
    <w:pPr>
      <w:widowControl w:val="0"/>
      <w:shd w:val="clear" w:color="auto" w:fill="FFFFFF"/>
      <w:spacing w:before="600" w:after="480" w:line="586" w:lineRule="exact"/>
      <w:ind w:hanging="135"/>
    </w:pPr>
    <w:rPr>
      <w:rFonts w:ascii="Special#Default Metrics Font" w:eastAsia="Special#Default Metrics Font" w:hAnsi="Special#Default Metrics Font" w:cs="Special#Default Metrics Fo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24DB-03BF-43B1-B2AB-E7E08DD3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Admin</cp:lastModifiedBy>
  <cp:revision>2</cp:revision>
  <cp:lastPrinted>2019-12-21T07:29:00Z</cp:lastPrinted>
  <dcterms:created xsi:type="dcterms:W3CDTF">2023-03-12T12:06:00Z</dcterms:created>
  <dcterms:modified xsi:type="dcterms:W3CDTF">2023-03-12T12:06:00Z</dcterms:modified>
</cp:coreProperties>
</file>